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7D8D2" w14:textId="77777777" w:rsidR="0015041A" w:rsidRDefault="0015041A" w:rsidP="00DB5D9A">
      <w:pPr>
        <w:pStyle w:val="NormalnyWeb"/>
        <w:spacing w:before="0" w:beforeAutospacing="0" w:after="0" w:afterAutospacing="0"/>
        <w:jc w:val="center"/>
      </w:pPr>
      <w:r>
        <w:t>Instytut Socjologii Uniwersytetu Wrocławskiego</w:t>
      </w:r>
    </w:p>
    <w:p w14:paraId="7915EDA4" w14:textId="77777777" w:rsidR="0015041A" w:rsidRDefault="0015041A" w:rsidP="0015041A">
      <w:pPr>
        <w:pStyle w:val="NormalnyWeb"/>
        <w:spacing w:before="0" w:beforeAutospacing="0" w:after="0" w:afterAutospacing="0"/>
        <w:jc w:val="center"/>
      </w:pPr>
      <w:r>
        <w:t>Zakład Socjologii Płci</w:t>
      </w:r>
      <w:r w:rsidR="00E1258B" w:rsidRPr="00E1258B">
        <w:t xml:space="preserve"> </w:t>
      </w:r>
      <w:r w:rsidR="00E1258B">
        <w:t>i</w:t>
      </w:r>
      <w:r w:rsidR="00E1258B" w:rsidRPr="00E1258B">
        <w:t xml:space="preserve"> </w:t>
      </w:r>
      <w:r w:rsidR="00E1258B">
        <w:t xml:space="preserve">Rodziny </w:t>
      </w:r>
    </w:p>
    <w:p w14:paraId="594AA85C" w14:textId="77777777" w:rsidR="0015041A" w:rsidRDefault="0015041A" w:rsidP="00E1258B">
      <w:pPr>
        <w:pStyle w:val="NormalnyWeb"/>
        <w:spacing w:before="0" w:beforeAutospacing="0" w:after="0" w:afterAutospacing="0"/>
        <w:jc w:val="center"/>
      </w:pPr>
      <w:r>
        <w:t>Polskie Towarzystwo Socjologiczne o. Wrocław</w:t>
      </w:r>
    </w:p>
    <w:p w14:paraId="0AB8799F" w14:textId="77777777" w:rsidR="00B15FEA" w:rsidRDefault="00B15FEA" w:rsidP="00E1258B">
      <w:pPr>
        <w:pStyle w:val="NormalnyWeb"/>
        <w:spacing w:before="0" w:beforeAutospacing="0" w:after="0" w:afterAutospacing="0"/>
        <w:jc w:val="center"/>
      </w:pPr>
      <w:r w:rsidRPr="00B15FEA">
        <w:t>Sekcja Socjologii Życia Rodzinnego i Intymności</w:t>
      </w:r>
    </w:p>
    <w:p w14:paraId="7F3C05B2" w14:textId="621E70EC" w:rsidR="00671FD5" w:rsidRDefault="00671FD5" w:rsidP="00E1258B">
      <w:pPr>
        <w:pStyle w:val="NormalnyWeb"/>
        <w:spacing w:before="0" w:beforeAutospacing="0" w:after="0" w:afterAutospacing="0"/>
        <w:jc w:val="center"/>
      </w:pPr>
      <w:r w:rsidRPr="00671FD5">
        <w:t xml:space="preserve">Sekcja Socjologii Ciała PTS </w:t>
      </w:r>
    </w:p>
    <w:p w14:paraId="55043CEA" w14:textId="3CB36C1C" w:rsidR="00671FD5" w:rsidRDefault="00671FD5" w:rsidP="00E1258B">
      <w:pPr>
        <w:pStyle w:val="NormalnyWeb"/>
        <w:spacing w:before="0" w:beforeAutospacing="0" w:after="0" w:afterAutospacing="0"/>
        <w:jc w:val="center"/>
      </w:pPr>
      <w:r w:rsidRPr="00671FD5">
        <w:t>Redakcja Czasopisma Naukowego „</w:t>
      </w:r>
      <w:proofErr w:type="spellStart"/>
      <w:r w:rsidRPr="00671FD5">
        <w:t>Fabrica</w:t>
      </w:r>
      <w:proofErr w:type="spellEnd"/>
      <w:r w:rsidRPr="00671FD5">
        <w:t xml:space="preserve"> </w:t>
      </w:r>
      <w:proofErr w:type="spellStart"/>
      <w:r w:rsidRPr="00671FD5">
        <w:t>Societatis</w:t>
      </w:r>
      <w:proofErr w:type="spellEnd"/>
      <w:r w:rsidRPr="00671FD5">
        <w:t>”</w:t>
      </w:r>
    </w:p>
    <w:p w14:paraId="2029ADF6" w14:textId="77777777" w:rsidR="00E1258B" w:rsidRDefault="00E1258B" w:rsidP="004F5113">
      <w:pPr>
        <w:pStyle w:val="NormalnyWeb"/>
        <w:jc w:val="center"/>
      </w:pPr>
      <w:r>
        <w:t>zaprasz</w:t>
      </w:r>
      <w:r w:rsidR="004F5113">
        <w:t>ają na ogólnopolską konferencję</w:t>
      </w:r>
    </w:p>
    <w:p w14:paraId="7A03765A" w14:textId="77777777" w:rsidR="004F5113" w:rsidRPr="004F5113" w:rsidRDefault="004F5113" w:rsidP="004F5113">
      <w:pPr>
        <w:pStyle w:val="NormalnyWeb"/>
        <w:jc w:val="center"/>
        <w:rPr>
          <w:sz w:val="18"/>
          <w:szCs w:val="18"/>
        </w:rPr>
      </w:pPr>
    </w:p>
    <w:p w14:paraId="1086BA4C" w14:textId="7BB98CCA" w:rsidR="00ED7F19" w:rsidRPr="00ED7F19" w:rsidRDefault="00ED7F19" w:rsidP="00ED7F19">
      <w:pPr>
        <w:rPr>
          <w:rFonts w:ascii="Times" w:hAnsi="Times"/>
          <w:sz w:val="20"/>
          <w:szCs w:val="20"/>
          <w:lang w:val="cs-CZ"/>
        </w:rPr>
      </w:pPr>
      <w:r w:rsidRPr="00ED7F19">
        <w:rPr>
          <w:rFonts w:ascii="-webkit-standard" w:hAnsi="-webkit-standard"/>
          <w:color w:val="000000"/>
          <w:sz w:val="27"/>
          <w:szCs w:val="27"/>
          <w:lang w:val="cs-CZ"/>
        </w:rPr>
        <w:t>Współczesne rodzicielstwo. Kultur</w:t>
      </w:r>
      <w:r w:rsidR="00671FD5">
        <w:rPr>
          <w:rFonts w:ascii="-webkit-standard" w:hAnsi="-webkit-standard"/>
          <w:color w:val="000000"/>
          <w:sz w:val="27"/>
          <w:szCs w:val="27"/>
          <w:lang w:val="cs-CZ"/>
        </w:rPr>
        <w:t>y</w:t>
      </w:r>
      <w:r w:rsidR="00381D3F">
        <w:rPr>
          <w:rFonts w:ascii="-webkit-standard" w:hAnsi="-webkit-standard"/>
          <w:color w:val="000000"/>
          <w:sz w:val="27"/>
          <w:szCs w:val="27"/>
          <w:lang w:val="cs-CZ"/>
        </w:rPr>
        <w:t xml:space="preserve"> i</w:t>
      </w:r>
      <w:r w:rsidRPr="00ED7F19">
        <w:rPr>
          <w:rFonts w:ascii="-webkit-standard" w:hAnsi="-webkit-standard"/>
          <w:color w:val="000000"/>
          <w:sz w:val="27"/>
          <w:szCs w:val="27"/>
          <w:lang w:val="cs-CZ"/>
        </w:rPr>
        <w:t xml:space="preserve"> praktyki macierzyństwa i ojcostwa</w:t>
      </w:r>
    </w:p>
    <w:p w14:paraId="47BE3348" w14:textId="6467B206" w:rsidR="00E1258B" w:rsidRPr="00EE112F" w:rsidRDefault="00E1258B" w:rsidP="00E1258B">
      <w:pPr>
        <w:pStyle w:val="NormalnyWeb"/>
        <w:jc w:val="center"/>
        <w:rPr>
          <w:rFonts w:ascii="Tempus Sans ITC" w:hAnsi="Tempus Sans ITC"/>
        </w:rPr>
      </w:pPr>
      <w:r w:rsidRPr="00EE112F">
        <w:rPr>
          <w:rFonts w:ascii="Tempus Sans ITC" w:hAnsi="Tempus Sans ITC"/>
        </w:rPr>
        <w:t>Wrocł</w:t>
      </w:r>
      <w:r w:rsidR="00E9179A" w:rsidRPr="00EE112F">
        <w:rPr>
          <w:rFonts w:ascii="Tempus Sans ITC" w:hAnsi="Tempus Sans ITC"/>
        </w:rPr>
        <w:t xml:space="preserve">aw,  </w:t>
      </w:r>
      <w:r w:rsidR="005B2B40" w:rsidRPr="00EE112F">
        <w:rPr>
          <w:rFonts w:ascii="Tempus Sans ITC" w:hAnsi="Tempus Sans ITC"/>
        </w:rPr>
        <w:t>26 listopada 2020</w:t>
      </w:r>
    </w:p>
    <w:p w14:paraId="66C23EA0" w14:textId="6B8D994D" w:rsidR="00684220" w:rsidRDefault="00ED7F19" w:rsidP="008449EB">
      <w:pPr>
        <w:jc w:val="both"/>
      </w:pPr>
      <w:r>
        <w:rPr>
          <w:color w:val="000000"/>
          <w:lang w:val="cs-CZ"/>
        </w:rPr>
        <w:t>„</w:t>
      </w:r>
      <w:r w:rsidRPr="00ED7F19">
        <w:rPr>
          <w:rFonts w:ascii="-webkit-standard" w:hAnsi="-webkit-standard"/>
          <w:color w:val="000000"/>
          <w:lang w:val="cs-CZ"/>
        </w:rPr>
        <w:t>Współczesne rodzicielstwo. Kultur</w:t>
      </w:r>
      <w:r w:rsidR="00671FD5">
        <w:rPr>
          <w:rFonts w:ascii="-webkit-standard" w:hAnsi="-webkit-standard"/>
          <w:color w:val="000000"/>
          <w:lang w:val="cs-CZ"/>
        </w:rPr>
        <w:t>y</w:t>
      </w:r>
      <w:r w:rsidRPr="00ED7F19">
        <w:rPr>
          <w:rFonts w:ascii="-webkit-standard" w:hAnsi="-webkit-standard"/>
          <w:color w:val="000000"/>
          <w:lang w:val="cs-CZ"/>
        </w:rPr>
        <w:t xml:space="preserve"> oraz praktyki macierzyństwa i ojcostwa</w:t>
      </w:r>
      <w:r>
        <w:rPr>
          <w:rFonts w:ascii="-webkit-standard" w:hAnsi="-webkit-standard" w:hint="eastAsia"/>
          <w:color w:val="000000"/>
          <w:lang w:val="cs-CZ"/>
        </w:rPr>
        <w:t>“</w:t>
      </w:r>
      <w:r>
        <w:rPr>
          <w:rFonts w:ascii="-webkit-standard" w:hAnsi="-webkit-standard"/>
          <w:color w:val="000000"/>
          <w:lang w:val="cs-CZ"/>
        </w:rPr>
        <w:t xml:space="preserve"> </w:t>
      </w:r>
      <w:r w:rsidR="00E9179A" w:rsidRPr="00ED7F19">
        <w:t xml:space="preserve">będzie już </w:t>
      </w:r>
      <w:r w:rsidR="001E5150">
        <w:t>ósmą</w:t>
      </w:r>
      <w:r w:rsidR="00E9179A" w:rsidRPr="00ED7F19">
        <w:t xml:space="preserve"> </w:t>
      </w:r>
      <w:r w:rsidR="00643320" w:rsidRPr="00ED7F19">
        <w:t>konferencją</w:t>
      </w:r>
      <w:r w:rsidR="00643320">
        <w:t xml:space="preserve"> </w:t>
      </w:r>
      <w:r w:rsidR="00E9179A">
        <w:t xml:space="preserve">z </w:t>
      </w:r>
      <w:r w:rsidR="00643320">
        <w:t xml:space="preserve">cyklicznie </w:t>
      </w:r>
      <w:r w:rsidR="00E9179A">
        <w:t>organizowanych przez pracowników Zakładu Socjologii Płci i Rodziny Instytutu Socjologii Uniwersytetu Wrocławskiego</w:t>
      </w:r>
      <w:r w:rsidR="00643320">
        <w:t xml:space="preserve"> we współpracy z Polskim Towarzystwem Socjologicznym o. Wrocław. </w:t>
      </w:r>
      <w:r w:rsidR="00671FD5">
        <w:t xml:space="preserve">Tym </w:t>
      </w:r>
      <w:r w:rsidR="004146BA">
        <w:t>razem również w</w:t>
      </w:r>
      <w:r w:rsidR="002916B9">
        <w:t>s</w:t>
      </w:r>
      <w:r w:rsidR="004146BA">
        <w:t>pólnie</w:t>
      </w:r>
      <w:r w:rsidR="00671FD5">
        <w:t xml:space="preserve"> z sekcjami Polskiego Towarzystwa Socjologicznego – Socjo</w:t>
      </w:r>
      <w:r w:rsidR="00392AA7">
        <w:t xml:space="preserve">logii Ciała i Socjologii </w:t>
      </w:r>
      <w:r w:rsidR="00392AA7" w:rsidRPr="00392AA7">
        <w:t>Życia Rodzinnego i Intymności</w:t>
      </w:r>
      <w:r w:rsidR="00671FD5">
        <w:t xml:space="preserve">. </w:t>
      </w:r>
      <w:r w:rsidR="00643320">
        <w:t>Przedmiota</w:t>
      </w:r>
      <w:r w:rsidR="00E9179A">
        <w:t>m</w:t>
      </w:r>
      <w:r w:rsidR="00643320">
        <w:t>i</w:t>
      </w:r>
      <w:r w:rsidR="00E9179A">
        <w:t xml:space="preserve"> </w:t>
      </w:r>
      <w:r w:rsidR="00684220">
        <w:t xml:space="preserve">kolejnych </w:t>
      </w:r>
      <w:r w:rsidR="00E9179A">
        <w:t>sesji konferencyjnych są zagadnienia nurtujące członków społeczeństw późnej nowoczesności i stanowiące ważne obiekty badań</w:t>
      </w:r>
      <w:r w:rsidR="00684220">
        <w:t xml:space="preserve"> </w:t>
      </w:r>
      <w:r w:rsidR="00643320">
        <w:t xml:space="preserve">w </w:t>
      </w:r>
      <w:r w:rsidR="00684220">
        <w:t>naukach społeczn</w:t>
      </w:r>
      <w:r w:rsidR="00E9179A">
        <w:t>ych. Wcześniejsze spotkania, któr</w:t>
      </w:r>
      <w:r w:rsidR="00643320">
        <w:t>e gromadziły naukowców z</w:t>
      </w:r>
      <w:r w:rsidR="00E9179A">
        <w:t xml:space="preserve"> ośrodków akademickich w kraju oraz gości z zagranicy, zajmowały się społeczno-kulturowymi aspektami płci, ciała i cielesnośc</w:t>
      </w:r>
      <w:r w:rsidR="00E03850">
        <w:t>i, seksualności, intymności oraz</w:t>
      </w:r>
      <w:r w:rsidR="008449EB">
        <w:t xml:space="preserve"> emocji.</w:t>
      </w:r>
      <w:r w:rsidR="00B07848">
        <w:t xml:space="preserve"> Obecnie chcielibyśmy zająć się</w:t>
      </w:r>
      <w:r w:rsidR="00E03850">
        <w:t> rodziną</w:t>
      </w:r>
      <w:r w:rsidR="00B07848">
        <w:t xml:space="preserve"> i</w:t>
      </w:r>
      <w:r w:rsidR="00E03850">
        <w:t xml:space="preserve"> sferą </w:t>
      </w:r>
      <w:r w:rsidR="00B07848">
        <w:t>związaną z macierzyństwem i ojcostwem, czyli obszarem, w którym współistnieją wszystkie te wcześniej poruszane przez nas zagadnienia.</w:t>
      </w:r>
    </w:p>
    <w:p w14:paraId="1A2B1456" w14:textId="342F802A" w:rsidR="00E03850" w:rsidRPr="00ED7F19" w:rsidRDefault="00E03850" w:rsidP="008449EB">
      <w:pPr>
        <w:jc w:val="both"/>
        <w:rPr>
          <w:rFonts w:ascii="Times" w:hAnsi="Times"/>
          <w:lang w:val="cs-CZ"/>
        </w:rPr>
      </w:pPr>
      <w:r>
        <w:t>Współcześnie</w:t>
      </w:r>
      <w:r w:rsidRPr="00BF4CD2">
        <w:t xml:space="preserve"> mamy do czynienia z wieloma zmianami w obszarze wzorców i praktyk związanych z życiem rodzinnym. Zmieniają się zarówno i</w:t>
      </w:r>
      <w:r w:rsidR="00735003">
        <w:t>dee i oczekiwania dotyczące ról</w:t>
      </w:r>
      <w:r w:rsidRPr="00BF4CD2">
        <w:t xml:space="preserve"> </w:t>
      </w:r>
      <w:r>
        <w:t xml:space="preserve">matki, </w:t>
      </w:r>
      <w:r w:rsidRPr="00BF4CD2">
        <w:t>ojca</w:t>
      </w:r>
      <w:r>
        <w:t xml:space="preserve"> i dziecka,</w:t>
      </w:r>
      <w:r w:rsidRPr="00BF4CD2">
        <w:t xml:space="preserve">  jak i zakres możliwych oraz podejmowanych </w:t>
      </w:r>
      <w:r>
        <w:t>sposobów</w:t>
      </w:r>
      <w:r w:rsidRPr="00BF4CD2">
        <w:t xml:space="preserve"> </w:t>
      </w:r>
      <w:r w:rsidR="00735003">
        <w:t xml:space="preserve">ich </w:t>
      </w:r>
      <w:r w:rsidRPr="00BF4CD2">
        <w:t>realizacji</w:t>
      </w:r>
      <w:r w:rsidR="00735003">
        <w:t xml:space="preserve">. </w:t>
      </w:r>
      <w:r w:rsidRPr="00BF4CD2">
        <w:t xml:space="preserve"> Z drugiej strony zawsze </w:t>
      </w:r>
      <w:r>
        <w:t xml:space="preserve">w jakimś zakresie </w:t>
      </w:r>
      <w:r w:rsidRPr="00BF4CD2">
        <w:t>wzorc</w:t>
      </w:r>
      <w:r>
        <w:t xml:space="preserve">e </w:t>
      </w:r>
      <w:r w:rsidR="00735003">
        <w:t xml:space="preserve">te </w:t>
      </w:r>
      <w:r>
        <w:t xml:space="preserve">muszą być transmitowane międzypokoleniowo, bez tego kultura nie mogłaby istnieć.  </w:t>
      </w:r>
    </w:p>
    <w:p w14:paraId="44E9686D" w14:textId="1E1CC822" w:rsidR="00E9179A" w:rsidRDefault="00684220" w:rsidP="00EE112F">
      <w:pPr>
        <w:pStyle w:val="NormalnyWeb"/>
        <w:spacing w:before="120" w:beforeAutospacing="0" w:after="0" w:afterAutospacing="0"/>
        <w:jc w:val="both"/>
      </w:pPr>
      <w:r>
        <w:t>Propon</w:t>
      </w:r>
      <w:r w:rsidR="00643320">
        <w:t>ujemy by podczas</w:t>
      </w:r>
      <w:r>
        <w:t xml:space="preserve"> spotkania n</w:t>
      </w:r>
      <w:r w:rsidR="00643320">
        <w:t xml:space="preserve">awiązać </w:t>
      </w:r>
      <w:r w:rsidR="00CB6715">
        <w:t>między innymi</w:t>
      </w:r>
      <w:r w:rsidR="00F95FC7">
        <w:t xml:space="preserve"> </w:t>
      </w:r>
      <w:r w:rsidR="00643320">
        <w:t>do następujących zagadnień</w:t>
      </w:r>
      <w:r w:rsidR="00E9179A">
        <w:t>:</w:t>
      </w:r>
    </w:p>
    <w:p w14:paraId="4A4ECCF1" w14:textId="4C1920CD" w:rsidR="00735003" w:rsidRDefault="00735003" w:rsidP="00EE112F">
      <w:pPr>
        <w:pStyle w:val="NormalnyWeb"/>
        <w:spacing w:before="120" w:beforeAutospacing="0" w:after="0" w:afterAutospacing="0"/>
        <w:jc w:val="both"/>
      </w:pPr>
      <w:r>
        <w:t>- motywacji lub ich braku do rodzicielstwa</w:t>
      </w:r>
    </w:p>
    <w:p w14:paraId="4957F171" w14:textId="7E9345A0" w:rsidR="00684220" w:rsidRDefault="00684220" w:rsidP="00EE112F">
      <w:pPr>
        <w:pStyle w:val="NormalnyWeb"/>
        <w:spacing w:before="120" w:beforeAutospacing="0" w:after="0" w:afterAutospacing="0"/>
        <w:jc w:val="both"/>
      </w:pPr>
      <w:r>
        <w:t xml:space="preserve">- </w:t>
      </w:r>
      <w:r w:rsidR="00F71281">
        <w:t>ciągłości i zmiany we wzorach oraz praktykach macierzyństwa i ojcostwa</w:t>
      </w:r>
    </w:p>
    <w:p w14:paraId="4DD65FB4" w14:textId="4F32057C" w:rsidR="004F5113" w:rsidRDefault="00B77E35" w:rsidP="00EE112F">
      <w:pPr>
        <w:pStyle w:val="NormalnyWeb"/>
        <w:spacing w:before="120" w:beforeAutospacing="0" w:after="0" w:afterAutospacing="0"/>
        <w:jc w:val="both"/>
      </w:pPr>
      <w:r>
        <w:t xml:space="preserve">- </w:t>
      </w:r>
      <w:r w:rsidR="007408C1">
        <w:t xml:space="preserve">problemów </w:t>
      </w:r>
      <w:r w:rsidR="007C73CE">
        <w:t xml:space="preserve">i barier </w:t>
      </w:r>
      <w:r w:rsidR="007408C1">
        <w:t>w wypełnianiu ról rodzicielskich (np. zjawiska tzw. w</w:t>
      </w:r>
      <w:r w:rsidR="007C73CE">
        <w:t xml:space="preserve">ypalenia rodzicielskiego) oraz </w:t>
      </w:r>
      <w:r w:rsidR="007408C1">
        <w:t xml:space="preserve">ich </w:t>
      </w:r>
      <w:r w:rsidR="00F13239">
        <w:t>uwarunkowań kulturowo-społecznych</w:t>
      </w:r>
      <w:r w:rsidR="007408C1">
        <w:t xml:space="preserve"> </w:t>
      </w:r>
    </w:p>
    <w:p w14:paraId="6D2687C8" w14:textId="0DCB4657" w:rsidR="007C73CE" w:rsidRDefault="007C73CE" w:rsidP="00EE112F">
      <w:pPr>
        <w:pStyle w:val="NormalnyWeb"/>
        <w:spacing w:before="120" w:beforeAutospacing="0" w:after="0" w:afterAutospacing="0"/>
        <w:jc w:val="both"/>
      </w:pPr>
      <w:r>
        <w:t>- współczesnych źródeł kompetencji rodzicielskich</w:t>
      </w:r>
    </w:p>
    <w:p w14:paraId="34226C8F" w14:textId="6C4920D5" w:rsidR="004F5113" w:rsidRDefault="004F5113" w:rsidP="00EE112F">
      <w:pPr>
        <w:pStyle w:val="NormalnyWeb"/>
        <w:spacing w:before="120" w:beforeAutospacing="0" w:after="0" w:afterAutospacing="0"/>
        <w:jc w:val="both"/>
      </w:pPr>
      <w:r w:rsidRPr="004F5113">
        <w:t xml:space="preserve">- </w:t>
      </w:r>
      <w:proofErr w:type="spellStart"/>
      <w:r w:rsidR="00735003">
        <w:t>socjo</w:t>
      </w:r>
      <w:proofErr w:type="spellEnd"/>
      <w:r w:rsidR="00735003">
        <w:t>-demograficznych zróżnicowań kultur i praktyk rodzicielskich</w:t>
      </w:r>
    </w:p>
    <w:p w14:paraId="27AB8091" w14:textId="709493BE" w:rsidR="00643320" w:rsidRDefault="00684220" w:rsidP="00EE112F">
      <w:pPr>
        <w:pStyle w:val="NormalnyWeb"/>
        <w:spacing w:before="120" w:beforeAutospacing="0" w:after="0" w:afterAutospacing="0"/>
        <w:jc w:val="both"/>
      </w:pPr>
      <w:r>
        <w:t>-</w:t>
      </w:r>
      <w:r w:rsidR="00E9179A">
        <w:t xml:space="preserve"> </w:t>
      </w:r>
      <w:r w:rsidR="00735003">
        <w:t>powiązań między rolami rodzicielskimi a innymi, formal</w:t>
      </w:r>
      <w:r w:rsidR="0041194C">
        <w:t>nymi i nieformalnymi rolami społ</w:t>
      </w:r>
      <w:r w:rsidR="00735003">
        <w:t>ecznymi</w:t>
      </w:r>
      <w:r w:rsidR="008070DE">
        <w:t xml:space="preserve"> </w:t>
      </w:r>
    </w:p>
    <w:p w14:paraId="1DDFB5A7" w14:textId="22067CCE" w:rsidR="008553C9" w:rsidRDefault="008553C9" w:rsidP="00EE112F">
      <w:pPr>
        <w:pStyle w:val="NormalnyWeb"/>
        <w:spacing w:before="120" w:beforeAutospacing="0" w:after="0" w:afterAutospacing="0"/>
        <w:jc w:val="both"/>
      </w:pPr>
      <w:r>
        <w:t>- rodzicielstwa nietradycyjnego (jednop</w:t>
      </w:r>
      <w:r w:rsidR="00C40548">
        <w:t>łciowego, wielokulturowego,  samodzielnego, w rodzinach zrekonstruowanych itp.)</w:t>
      </w:r>
    </w:p>
    <w:p w14:paraId="36A2BF7D" w14:textId="4E75C308" w:rsidR="00F95FC7" w:rsidRDefault="00C40548" w:rsidP="00EE112F">
      <w:pPr>
        <w:pStyle w:val="NormalnyWeb"/>
        <w:spacing w:before="120" w:beforeAutospacing="0" w:after="0" w:afterAutospacing="0"/>
        <w:jc w:val="both"/>
      </w:pPr>
      <w:r>
        <w:t xml:space="preserve">- </w:t>
      </w:r>
      <w:r w:rsidR="007C73CE">
        <w:t xml:space="preserve">obecności problematyki </w:t>
      </w:r>
      <w:proofErr w:type="spellStart"/>
      <w:r w:rsidR="007C73CE">
        <w:t>parentologicznej</w:t>
      </w:r>
      <w:proofErr w:type="spellEnd"/>
      <w:r w:rsidR="00F95FC7">
        <w:t xml:space="preserve"> we ws</w:t>
      </w:r>
      <w:r w:rsidR="0008773C">
        <w:t>półczesnym dyskursie publicznym</w:t>
      </w:r>
    </w:p>
    <w:p w14:paraId="60E49E3C" w14:textId="3D9742F5" w:rsidR="00D3314C" w:rsidRDefault="00D3314C" w:rsidP="00EE112F">
      <w:pPr>
        <w:pStyle w:val="NormalnyWeb"/>
        <w:spacing w:before="120" w:beforeAutospacing="0" w:after="0" w:afterAutospacing="0"/>
        <w:jc w:val="both"/>
      </w:pPr>
      <w:r>
        <w:t>- metod badawczych znajdujących swoje zastosowanie w naukowych eksploracjach rodzicielstwa</w:t>
      </w:r>
    </w:p>
    <w:p w14:paraId="1C98E5D2" w14:textId="77777777" w:rsidR="00AB3923" w:rsidRDefault="00AB3923" w:rsidP="00B7407C">
      <w:pPr>
        <w:jc w:val="both"/>
      </w:pPr>
    </w:p>
    <w:p w14:paraId="30B560BD" w14:textId="1F59D1DF" w:rsidR="003305EA" w:rsidRDefault="00DD104D" w:rsidP="00B7407C">
      <w:pPr>
        <w:jc w:val="both"/>
      </w:pPr>
      <w:r>
        <w:t>Pozytywnie z</w:t>
      </w:r>
      <w:r w:rsidR="004F5113">
        <w:t>recenzowane artykuły,</w:t>
      </w:r>
      <w:r w:rsidR="007517F6">
        <w:t xml:space="preserve"> prezentu</w:t>
      </w:r>
      <w:r w:rsidR="004F5113">
        <w:t>jące</w:t>
      </w:r>
      <w:r w:rsidR="007517F6">
        <w:t xml:space="preserve"> wystąpienia konferencyjne</w:t>
      </w:r>
      <w:r w:rsidR="004F5113">
        <w:t xml:space="preserve">, zostaną opublikowane </w:t>
      </w:r>
      <w:r>
        <w:t xml:space="preserve">w czasopiśmie </w:t>
      </w:r>
      <w:r w:rsidR="005B2B40">
        <w:t xml:space="preserve">naukowym </w:t>
      </w:r>
      <w:r>
        <w:t>„</w:t>
      </w:r>
      <w:proofErr w:type="spellStart"/>
      <w:r>
        <w:t>Fabrica</w:t>
      </w:r>
      <w:proofErr w:type="spellEnd"/>
      <w:r>
        <w:t xml:space="preserve"> </w:t>
      </w:r>
      <w:proofErr w:type="spellStart"/>
      <w:r>
        <w:t>Societatis</w:t>
      </w:r>
      <w:proofErr w:type="spellEnd"/>
      <w:r>
        <w:t>”</w:t>
      </w:r>
      <w:r w:rsidR="00B2326B">
        <w:t>.</w:t>
      </w:r>
    </w:p>
    <w:p w14:paraId="6F5071BD" w14:textId="77777777" w:rsidR="008449EB" w:rsidRDefault="008449EB" w:rsidP="00B7407C">
      <w:pPr>
        <w:jc w:val="both"/>
      </w:pPr>
    </w:p>
    <w:p w14:paraId="7C2848A2" w14:textId="77777777" w:rsidR="008449EB" w:rsidRDefault="008449EB" w:rsidP="00B7407C">
      <w:pPr>
        <w:jc w:val="both"/>
      </w:pPr>
    </w:p>
    <w:p w14:paraId="394CF605" w14:textId="77777777" w:rsidR="003305EA" w:rsidRDefault="003305EA" w:rsidP="00B7407C">
      <w:pPr>
        <w:jc w:val="both"/>
      </w:pPr>
    </w:p>
    <w:p w14:paraId="588702F8" w14:textId="3E1AB7DD" w:rsidR="00AB3923" w:rsidRDefault="00AB3923" w:rsidP="00AB3923">
      <w:pPr>
        <w:jc w:val="both"/>
        <w:rPr>
          <w:b/>
        </w:rPr>
      </w:pPr>
      <w:r w:rsidRPr="00EE392D">
        <w:rPr>
          <w:b/>
        </w:rPr>
        <w:t xml:space="preserve">RADA </w:t>
      </w:r>
      <w:r w:rsidR="005B2B40">
        <w:rPr>
          <w:b/>
        </w:rPr>
        <w:t>NAUKOWA</w:t>
      </w:r>
      <w:r w:rsidR="005B2B40" w:rsidRPr="00EE392D">
        <w:rPr>
          <w:b/>
        </w:rPr>
        <w:t xml:space="preserve"> </w:t>
      </w:r>
      <w:r w:rsidRPr="00EE392D">
        <w:rPr>
          <w:b/>
        </w:rPr>
        <w:t>KONFERENCJI:</w:t>
      </w:r>
    </w:p>
    <w:p w14:paraId="2C8EE5E9" w14:textId="79AAD98B" w:rsidR="005B2B40" w:rsidRDefault="005B2B40" w:rsidP="00AB3923">
      <w:pPr>
        <w:jc w:val="both"/>
        <w:rPr>
          <w:b/>
        </w:rPr>
      </w:pPr>
    </w:p>
    <w:p w14:paraId="2A136EC5" w14:textId="77777777" w:rsidR="000467BC" w:rsidRDefault="000467BC" w:rsidP="000467BC">
      <w:pPr>
        <w:jc w:val="both"/>
      </w:pPr>
      <w:r>
        <w:t>dr hab. Ewa Banaszak (Uniwersytet Wrocławski)</w:t>
      </w:r>
      <w:r w:rsidRPr="000467BC">
        <w:t xml:space="preserve"> </w:t>
      </w:r>
    </w:p>
    <w:p w14:paraId="77B853E9" w14:textId="2968D711" w:rsidR="00AF117E" w:rsidRDefault="00AF117E" w:rsidP="00AB3923">
      <w:pPr>
        <w:jc w:val="both"/>
      </w:pPr>
      <w:r>
        <w:t>dr hab. Mariola Bieńko (Uniwersytet Warszawski)</w:t>
      </w:r>
    </w:p>
    <w:p w14:paraId="1B6CFB18" w14:textId="77777777" w:rsidR="00C83851" w:rsidRDefault="00AB3923" w:rsidP="00AB3923">
      <w:pPr>
        <w:jc w:val="both"/>
      </w:pPr>
      <w:r>
        <w:t>dr hab. Dorota Majka-Rostek, pro</w:t>
      </w:r>
      <w:r w:rsidR="007E576B">
        <w:t xml:space="preserve">f. </w:t>
      </w:r>
      <w:proofErr w:type="spellStart"/>
      <w:r w:rsidR="007E576B">
        <w:t>UWr</w:t>
      </w:r>
      <w:proofErr w:type="spellEnd"/>
      <w:r w:rsidR="0036436F">
        <w:t xml:space="preserve"> (</w:t>
      </w:r>
      <w:r>
        <w:t>Uniwersytet Wrocławski)</w:t>
      </w:r>
    </w:p>
    <w:p w14:paraId="20B0128F" w14:textId="0A711CC4" w:rsidR="00AB3923" w:rsidRDefault="000467BC" w:rsidP="00AB3923">
      <w:pPr>
        <w:jc w:val="both"/>
      </w:pPr>
      <w:r>
        <w:t>dr hab. Małgorzata Sikorska (Uniwersytet Warszawski)</w:t>
      </w:r>
    </w:p>
    <w:p w14:paraId="122D0266" w14:textId="77777777" w:rsidR="00C83851" w:rsidRDefault="00C83851" w:rsidP="00C83851">
      <w:pPr>
        <w:jc w:val="both"/>
      </w:pPr>
      <w:r>
        <w:t xml:space="preserve">dr hab. Iwona </w:t>
      </w:r>
      <w:proofErr w:type="spellStart"/>
      <w:r>
        <w:t>Taranowicz</w:t>
      </w:r>
      <w:proofErr w:type="spellEnd"/>
      <w:r>
        <w:t xml:space="preserve">, prof. </w:t>
      </w:r>
      <w:proofErr w:type="spellStart"/>
      <w:r>
        <w:t>UWr</w:t>
      </w:r>
      <w:proofErr w:type="spellEnd"/>
      <w:r>
        <w:t xml:space="preserve"> (Uniwersytet Wrocławski)</w:t>
      </w:r>
    </w:p>
    <w:p w14:paraId="1DC4CEB8" w14:textId="77777777" w:rsidR="00AB3923" w:rsidRDefault="00AB3923" w:rsidP="00AB3923">
      <w:pPr>
        <w:jc w:val="both"/>
      </w:pPr>
      <w:r>
        <w:t>dr Paweł Czaj</w:t>
      </w:r>
      <w:r w:rsidR="007E576B">
        <w:t>kowski (</w:t>
      </w:r>
      <w:r>
        <w:t>Uniwersytet Wrocławski)</w:t>
      </w:r>
    </w:p>
    <w:p w14:paraId="360F6CA3" w14:textId="77777777" w:rsidR="00AF117E" w:rsidRDefault="00AB3923" w:rsidP="00FC4CA9">
      <w:pPr>
        <w:tabs>
          <w:tab w:val="left" w:pos="6253"/>
        </w:tabs>
        <w:jc w:val="both"/>
      </w:pPr>
      <w:r>
        <w:t>dr Robert Florkowski (AWF Poznań)</w:t>
      </w:r>
    </w:p>
    <w:p w14:paraId="223B295C" w14:textId="0095B5EE" w:rsidR="00AB3923" w:rsidRDefault="00FC4CA9" w:rsidP="00FC4CA9">
      <w:pPr>
        <w:tabs>
          <w:tab w:val="left" w:pos="6253"/>
        </w:tabs>
        <w:jc w:val="both"/>
      </w:pPr>
      <w:r>
        <w:tab/>
      </w:r>
    </w:p>
    <w:p w14:paraId="52AE70F5" w14:textId="77777777" w:rsidR="00AB3923" w:rsidRDefault="00AB3923" w:rsidP="00AB3923">
      <w:pPr>
        <w:jc w:val="both"/>
      </w:pPr>
    </w:p>
    <w:p w14:paraId="09304C3C" w14:textId="77777777" w:rsidR="00AB3923" w:rsidRDefault="00AB3923" w:rsidP="00AB3923">
      <w:pPr>
        <w:jc w:val="both"/>
      </w:pPr>
    </w:p>
    <w:p w14:paraId="1CE95C7C" w14:textId="77777777" w:rsidR="003A2FDB" w:rsidRPr="00EE392D" w:rsidRDefault="003305EA" w:rsidP="003A2FDB">
      <w:pPr>
        <w:jc w:val="both"/>
        <w:rPr>
          <w:b/>
        </w:rPr>
      </w:pPr>
      <w:r>
        <w:rPr>
          <w:b/>
        </w:rPr>
        <w:t>SEKRETARZ KONFERENCJI</w:t>
      </w:r>
      <w:r w:rsidR="003A2FDB" w:rsidRPr="00EE392D">
        <w:rPr>
          <w:b/>
        </w:rPr>
        <w:t>:</w:t>
      </w:r>
    </w:p>
    <w:p w14:paraId="3F8DCDD9" w14:textId="77777777" w:rsidR="003A2FDB" w:rsidRDefault="003A2FDB" w:rsidP="003A2FDB">
      <w:pPr>
        <w:jc w:val="both"/>
      </w:pPr>
      <w:r>
        <w:t>mgr Aleksandr</w:t>
      </w:r>
      <w:r w:rsidR="007E576B">
        <w:t>a Drabina</w:t>
      </w:r>
      <w:r w:rsidR="001826FA">
        <w:t xml:space="preserve"> - Różewicz</w:t>
      </w:r>
      <w:r w:rsidR="007E576B">
        <w:t xml:space="preserve"> (</w:t>
      </w:r>
      <w:r>
        <w:t>Uniwersytet Wrocławski)</w:t>
      </w:r>
    </w:p>
    <w:p w14:paraId="3E1EDEA4" w14:textId="77777777" w:rsidR="00C62A26" w:rsidRDefault="00C62A26" w:rsidP="003A2FDB">
      <w:pPr>
        <w:jc w:val="both"/>
      </w:pPr>
    </w:p>
    <w:p w14:paraId="41500721" w14:textId="77777777" w:rsidR="00C62A26" w:rsidRDefault="00C62A26" w:rsidP="003A2FDB">
      <w:pPr>
        <w:jc w:val="both"/>
      </w:pPr>
    </w:p>
    <w:p w14:paraId="362E56C1" w14:textId="77777777" w:rsidR="003A2FDB" w:rsidRPr="003A2FDB" w:rsidRDefault="003A2FDB" w:rsidP="003A2FDB">
      <w:pPr>
        <w:jc w:val="both"/>
        <w:rPr>
          <w:color w:val="FF0000"/>
        </w:rPr>
      </w:pPr>
      <w:r w:rsidRPr="00A24305">
        <w:rPr>
          <w:b/>
        </w:rPr>
        <w:t>KOSZT UCZESTNICTWA</w:t>
      </w:r>
      <w:r w:rsidR="00E9179A">
        <w:t xml:space="preserve"> – 1</w:t>
      </w:r>
      <w:r w:rsidR="00DD104D">
        <w:t>7</w:t>
      </w:r>
      <w:r w:rsidRPr="00A24305">
        <w:t>0,00 PLN</w:t>
      </w:r>
    </w:p>
    <w:p w14:paraId="2AC2F4D2" w14:textId="77777777" w:rsidR="003A2FDB" w:rsidRPr="00943695" w:rsidRDefault="003A2FDB" w:rsidP="003A2FDB">
      <w:pPr>
        <w:jc w:val="both"/>
        <w:rPr>
          <w:rFonts w:ascii="Calibri" w:hAnsi="Calibri" w:cs="Calibri"/>
          <w:b/>
          <w:sz w:val="20"/>
          <w:szCs w:val="20"/>
        </w:rPr>
      </w:pPr>
    </w:p>
    <w:p w14:paraId="1436D370" w14:textId="77777777" w:rsidR="003A2FDB" w:rsidRDefault="003A2FDB" w:rsidP="003A2FDB">
      <w:pPr>
        <w:jc w:val="both"/>
        <w:rPr>
          <w:b/>
        </w:rPr>
      </w:pPr>
    </w:p>
    <w:p w14:paraId="165A3D8A" w14:textId="77777777" w:rsidR="003A2FDB" w:rsidRPr="00732297" w:rsidRDefault="003A2FDB" w:rsidP="003A2FDB">
      <w:pPr>
        <w:jc w:val="both"/>
        <w:rPr>
          <w:b/>
        </w:rPr>
      </w:pPr>
      <w:r>
        <w:rPr>
          <w:b/>
        </w:rPr>
        <w:t>WAŻNE DATY</w:t>
      </w:r>
      <w:r w:rsidRPr="00732297">
        <w:rPr>
          <w:b/>
        </w:rPr>
        <w:t>:</w:t>
      </w:r>
    </w:p>
    <w:p w14:paraId="1EF7A669" w14:textId="4F8E1A6E" w:rsidR="003A2FDB" w:rsidRDefault="003305EA" w:rsidP="003A2FDB">
      <w:pPr>
        <w:jc w:val="both"/>
      </w:pPr>
      <w:r>
        <w:rPr>
          <w:b/>
        </w:rPr>
        <w:t xml:space="preserve">Do </w:t>
      </w:r>
      <w:r w:rsidR="005B2B40">
        <w:rPr>
          <w:b/>
        </w:rPr>
        <w:t>15</w:t>
      </w:r>
      <w:r w:rsidR="003A2FDB">
        <w:rPr>
          <w:b/>
        </w:rPr>
        <w:t xml:space="preserve"> października 20</w:t>
      </w:r>
      <w:r w:rsidR="005B2B40">
        <w:rPr>
          <w:b/>
        </w:rPr>
        <w:t>20</w:t>
      </w:r>
      <w:r w:rsidR="003A2FDB">
        <w:t xml:space="preserve"> – nadsyłanie propozycji refera</w:t>
      </w:r>
      <w:r w:rsidR="001826FA">
        <w:t xml:space="preserve">tów wraz z abstraktami na adres </w:t>
      </w:r>
      <w:hyperlink r:id="rId9" w:history="1">
        <w:r w:rsidR="000467BC" w:rsidRPr="00610251">
          <w:rPr>
            <w:rStyle w:val="Hipercze"/>
          </w:rPr>
          <w:t>konferencjezspiruwr@gmail.com</w:t>
        </w:r>
      </w:hyperlink>
      <w:r w:rsidR="000467BC">
        <w:t xml:space="preserve">, </w:t>
      </w:r>
      <w:r w:rsidR="003A2FDB">
        <w:t>formularz zgłoszenia do pobrania na stronie www.socjologia.uni.wroc.pl</w:t>
      </w:r>
    </w:p>
    <w:p w14:paraId="1DB7C45E" w14:textId="2367A36D" w:rsidR="003A2FDB" w:rsidRDefault="003305EA" w:rsidP="003A2FDB">
      <w:pPr>
        <w:jc w:val="both"/>
      </w:pPr>
      <w:r>
        <w:rPr>
          <w:b/>
        </w:rPr>
        <w:t xml:space="preserve">Do </w:t>
      </w:r>
      <w:r w:rsidR="005B2B40">
        <w:rPr>
          <w:b/>
        </w:rPr>
        <w:t>20</w:t>
      </w:r>
      <w:r w:rsidR="003A2FDB">
        <w:rPr>
          <w:b/>
        </w:rPr>
        <w:t xml:space="preserve"> października 20</w:t>
      </w:r>
      <w:r w:rsidR="009920D8">
        <w:rPr>
          <w:b/>
        </w:rPr>
        <w:t>20</w:t>
      </w:r>
      <w:r w:rsidR="003A2FDB">
        <w:t xml:space="preserve"> – uzyskanie informacji zwrotnej o zakwalifikowaniu propozycji</w:t>
      </w:r>
    </w:p>
    <w:p w14:paraId="2DF502CC" w14:textId="422F1F3D" w:rsidR="0036436F" w:rsidRDefault="003305EA" w:rsidP="003A2FDB">
      <w:pPr>
        <w:jc w:val="both"/>
      </w:pPr>
      <w:r>
        <w:rPr>
          <w:b/>
        </w:rPr>
        <w:t xml:space="preserve">Do </w:t>
      </w:r>
      <w:r w:rsidR="005B2B40">
        <w:rPr>
          <w:b/>
        </w:rPr>
        <w:t>5</w:t>
      </w:r>
      <w:r>
        <w:rPr>
          <w:b/>
        </w:rPr>
        <w:t xml:space="preserve"> listopada</w:t>
      </w:r>
      <w:r w:rsidR="009920D8">
        <w:rPr>
          <w:b/>
        </w:rPr>
        <w:t xml:space="preserve"> 2020</w:t>
      </w:r>
      <w:r w:rsidR="003A2FDB">
        <w:t xml:space="preserve"> - uiszczenie</w:t>
      </w:r>
      <w:r w:rsidR="003A2FDB" w:rsidRPr="00527C59">
        <w:t xml:space="preserve"> opła</w:t>
      </w:r>
      <w:bookmarkStart w:id="0" w:name="_GoBack"/>
      <w:bookmarkEnd w:id="0"/>
      <w:r w:rsidR="003A2FDB" w:rsidRPr="00527C59">
        <w:t xml:space="preserve">ty konferencyjnej </w:t>
      </w:r>
    </w:p>
    <w:p w14:paraId="2B790BE0" w14:textId="6565F255" w:rsidR="003A2FDB" w:rsidRDefault="007517F6" w:rsidP="003A2FDB">
      <w:pPr>
        <w:jc w:val="both"/>
      </w:pPr>
      <w:r>
        <w:rPr>
          <w:b/>
        </w:rPr>
        <w:t xml:space="preserve">Do 31 </w:t>
      </w:r>
      <w:r w:rsidR="00195B12">
        <w:rPr>
          <w:b/>
        </w:rPr>
        <w:t>stycznia</w:t>
      </w:r>
      <w:r w:rsidR="003A2FDB" w:rsidRPr="00527C59">
        <w:rPr>
          <w:b/>
        </w:rPr>
        <w:t xml:space="preserve"> 20</w:t>
      </w:r>
      <w:r w:rsidR="00195B12">
        <w:rPr>
          <w:b/>
        </w:rPr>
        <w:t>2</w:t>
      </w:r>
      <w:r w:rsidR="005B2B40">
        <w:rPr>
          <w:b/>
        </w:rPr>
        <w:t>1</w:t>
      </w:r>
      <w:r w:rsidR="003A2FDB">
        <w:t xml:space="preserve"> </w:t>
      </w:r>
      <w:r>
        <w:t>– przysyłanie artykułów</w:t>
      </w:r>
      <w:r w:rsidR="003A2FDB">
        <w:t xml:space="preserve"> do publikacji. </w:t>
      </w:r>
      <w:r>
        <w:rPr>
          <w:b/>
          <w:u w:val="single"/>
        </w:rPr>
        <w:t>Objętość artykułu nie powinna</w:t>
      </w:r>
      <w:r w:rsidR="003A2FDB">
        <w:rPr>
          <w:b/>
          <w:u w:val="single"/>
        </w:rPr>
        <w:t xml:space="preserve"> pr</w:t>
      </w:r>
      <w:r>
        <w:rPr>
          <w:b/>
          <w:u w:val="single"/>
        </w:rPr>
        <w:t xml:space="preserve">zekroczyć </w:t>
      </w:r>
      <w:r w:rsidR="003A2FDB">
        <w:rPr>
          <w:b/>
          <w:u w:val="single"/>
        </w:rPr>
        <w:t>40</w:t>
      </w:r>
      <w:r w:rsidR="003A2FDB" w:rsidRPr="00A91B19">
        <w:rPr>
          <w:b/>
          <w:u w:val="single"/>
        </w:rPr>
        <w:t xml:space="preserve"> tys. znaków ze spacjami</w:t>
      </w:r>
      <w:r w:rsidR="003A2FDB">
        <w:t xml:space="preserve"> </w:t>
      </w:r>
    </w:p>
    <w:p w14:paraId="5DC959F4" w14:textId="18CA9747" w:rsidR="003A2FDB" w:rsidRDefault="2FBFACFE" w:rsidP="003A2FDB">
      <w:pPr>
        <w:jc w:val="both"/>
      </w:pPr>
      <w:r w:rsidRPr="2FBFACFE">
        <w:rPr>
          <w:b/>
          <w:bCs/>
        </w:rPr>
        <w:t xml:space="preserve">Do </w:t>
      </w:r>
      <w:r w:rsidR="005B2B40">
        <w:rPr>
          <w:b/>
          <w:bCs/>
        </w:rPr>
        <w:t>20</w:t>
      </w:r>
      <w:r w:rsidRPr="2FBFACFE">
        <w:rPr>
          <w:b/>
          <w:bCs/>
        </w:rPr>
        <w:t xml:space="preserve"> </w:t>
      </w:r>
      <w:r w:rsidR="005B2B40">
        <w:rPr>
          <w:b/>
          <w:bCs/>
        </w:rPr>
        <w:t>listopada 2020</w:t>
      </w:r>
      <w:r>
        <w:t xml:space="preserve"> – przesłanie prezentacji multimedialnej w formacie .</w:t>
      </w:r>
      <w:proofErr w:type="spellStart"/>
      <w:r>
        <w:t>ppt</w:t>
      </w:r>
      <w:proofErr w:type="spellEnd"/>
      <w:r>
        <w:t xml:space="preserve"> na adres</w:t>
      </w:r>
      <w:r w:rsidRPr="2FBFACFE">
        <w:rPr>
          <w:b/>
          <w:bCs/>
        </w:rPr>
        <w:t xml:space="preserve"> </w:t>
      </w:r>
      <w:r w:rsidR="000467BC" w:rsidRPr="000467BC">
        <w:rPr>
          <w:b/>
          <w:bCs/>
        </w:rPr>
        <w:t xml:space="preserve">konferencjezspiruwr@gmail.com </w:t>
      </w:r>
      <w:r w:rsidR="000467BC">
        <w:rPr>
          <w:b/>
          <w:bCs/>
        </w:rPr>
        <w:t xml:space="preserve"> </w:t>
      </w:r>
      <w:r>
        <w:t>(o ile uczestnicy planują posługiwać się tym narzędziem)</w:t>
      </w:r>
    </w:p>
    <w:p w14:paraId="108CCDB8" w14:textId="73035278" w:rsidR="003A2FDB" w:rsidRDefault="005B2B40" w:rsidP="007517F6">
      <w:pPr>
        <w:jc w:val="both"/>
      </w:pPr>
      <w:r>
        <w:rPr>
          <w:b/>
        </w:rPr>
        <w:t>26 listopada</w:t>
      </w:r>
      <w:r w:rsidR="009072AF">
        <w:t xml:space="preserve"> </w:t>
      </w:r>
      <w:r>
        <w:rPr>
          <w:b/>
        </w:rPr>
        <w:t>2020</w:t>
      </w:r>
      <w:r w:rsidR="007517F6">
        <w:t xml:space="preserve"> </w:t>
      </w:r>
      <w:r w:rsidR="009072AF">
        <w:t>– konferencja</w:t>
      </w:r>
    </w:p>
    <w:p w14:paraId="3490F37E" w14:textId="77777777" w:rsidR="00153E7B" w:rsidRPr="009072AF" w:rsidRDefault="00153E7B" w:rsidP="007517F6">
      <w:pPr>
        <w:jc w:val="both"/>
        <w:rPr>
          <w:b/>
        </w:rPr>
      </w:pPr>
    </w:p>
    <w:p w14:paraId="04BCCACA" w14:textId="496DBB5F" w:rsidR="001015A2" w:rsidRDefault="000467BC" w:rsidP="000467BC">
      <w:pPr>
        <w:jc w:val="both"/>
      </w:pPr>
      <w:r>
        <w:t>Jednocześnie organizatorzy konferencji</w:t>
      </w:r>
      <w:r w:rsidR="00F307D1" w:rsidRPr="00F307D1">
        <w:t xml:space="preserve"> </w:t>
      </w:r>
      <w:r>
        <w:t>zastrzegają sobie,</w:t>
      </w:r>
      <w:r w:rsidR="00F307D1" w:rsidRPr="00F307D1">
        <w:t xml:space="preserve"> w związku z </w:t>
      </w:r>
      <w:r w:rsidR="00F307D1">
        <w:t>obecnie trudnym</w:t>
      </w:r>
      <w:r w:rsidR="00F307D1" w:rsidRPr="00F307D1">
        <w:t xml:space="preserve"> do przewidzenia rozwojem sytuacji wynikającej ze stanu zagrożenia epidemicznego</w:t>
      </w:r>
      <w:r>
        <w:t xml:space="preserve">, możliwość </w:t>
      </w:r>
      <w:r w:rsidR="00F307D1" w:rsidRPr="00F307D1">
        <w:t xml:space="preserve"> zmiana </w:t>
      </w:r>
      <w:r w:rsidR="00F307D1">
        <w:t>formuły obrad – ze stacjonarnej na online.</w:t>
      </w:r>
    </w:p>
    <w:sectPr w:rsidR="00101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6BDBD" w14:textId="77777777" w:rsidR="00C17E64" w:rsidRDefault="00C17E64" w:rsidP="00F679F6">
      <w:r>
        <w:separator/>
      </w:r>
    </w:p>
  </w:endnote>
  <w:endnote w:type="continuationSeparator" w:id="0">
    <w:p w14:paraId="4207CBF6" w14:textId="77777777" w:rsidR="00C17E64" w:rsidRDefault="00C17E64" w:rsidP="00F6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default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82DC3" w14:textId="77777777" w:rsidR="00C17E64" w:rsidRDefault="00C17E64" w:rsidP="00F679F6">
      <w:r>
        <w:separator/>
      </w:r>
    </w:p>
  </w:footnote>
  <w:footnote w:type="continuationSeparator" w:id="0">
    <w:p w14:paraId="69041ACA" w14:textId="77777777" w:rsidR="00C17E64" w:rsidRDefault="00C17E64" w:rsidP="00F6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05E36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1A"/>
    <w:rsid w:val="000467BC"/>
    <w:rsid w:val="00083993"/>
    <w:rsid w:val="0008773C"/>
    <w:rsid w:val="001015A2"/>
    <w:rsid w:val="0015041A"/>
    <w:rsid w:val="00153E7B"/>
    <w:rsid w:val="001824AD"/>
    <w:rsid w:val="001826FA"/>
    <w:rsid w:val="00185ED4"/>
    <w:rsid w:val="00195B12"/>
    <w:rsid w:val="001B5135"/>
    <w:rsid w:val="001E5150"/>
    <w:rsid w:val="00212C38"/>
    <w:rsid w:val="00224D91"/>
    <w:rsid w:val="00266F14"/>
    <w:rsid w:val="00287880"/>
    <w:rsid w:val="002916B9"/>
    <w:rsid w:val="002B48EE"/>
    <w:rsid w:val="00313FD4"/>
    <w:rsid w:val="003305EA"/>
    <w:rsid w:val="0036436F"/>
    <w:rsid w:val="00381D3F"/>
    <w:rsid w:val="00392AA7"/>
    <w:rsid w:val="003A2FDB"/>
    <w:rsid w:val="003D3DCC"/>
    <w:rsid w:val="0041194C"/>
    <w:rsid w:val="004146BA"/>
    <w:rsid w:val="004242EA"/>
    <w:rsid w:val="004A70B3"/>
    <w:rsid w:val="004F5113"/>
    <w:rsid w:val="00504E90"/>
    <w:rsid w:val="00511F8A"/>
    <w:rsid w:val="00514A8A"/>
    <w:rsid w:val="00525DDD"/>
    <w:rsid w:val="00593AC3"/>
    <w:rsid w:val="00594791"/>
    <w:rsid w:val="005B2B40"/>
    <w:rsid w:val="005D7655"/>
    <w:rsid w:val="00643320"/>
    <w:rsid w:val="00671FD5"/>
    <w:rsid w:val="00684220"/>
    <w:rsid w:val="00693A09"/>
    <w:rsid w:val="00735003"/>
    <w:rsid w:val="0073535E"/>
    <w:rsid w:val="007408C1"/>
    <w:rsid w:val="007464FE"/>
    <w:rsid w:val="007517F6"/>
    <w:rsid w:val="00781CF3"/>
    <w:rsid w:val="007C73CE"/>
    <w:rsid w:val="007E576B"/>
    <w:rsid w:val="008070DE"/>
    <w:rsid w:val="008449EB"/>
    <w:rsid w:val="00850D15"/>
    <w:rsid w:val="008553C9"/>
    <w:rsid w:val="008A25AB"/>
    <w:rsid w:val="008D0204"/>
    <w:rsid w:val="00903A7E"/>
    <w:rsid w:val="009072AF"/>
    <w:rsid w:val="00914703"/>
    <w:rsid w:val="009920D8"/>
    <w:rsid w:val="00A00FA3"/>
    <w:rsid w:val="00A55FEE"/>
    <w:rsid w:val="00AB3923"/>
    <w:rsid w:val="00AF117E"/>
    <w:rsid w:val="00B07848"/>
    <w:rsid w:val="00B15FEA"/>
    <w:rsid w:val="00B201EB"/>
    <w:rsid w:val="00B2326B"/>
    <w:rsid w:val="00B24555"/>
    <w:rsid w:val="00B7407C"/>
    <w:rsid w:val="00B77E35"/>
    <w:rsid w:val="00BF1DB4"/>
    <w:rsid w:val="00C17E64"/>
    <w:rsid w:val="00C40548"/>
    <w:rsid w:val="00C62A26"/>
    <w:rsid w:val="00C62C32"/>
    <w:rsid w:val="00C83851"/>
    <w:rsid w:val="00C945F5"/>
    <w:rsid w:val="00CA3B61"/>
    <w:rsid w:val="00CB3D6B"/>
    <w:rsid w:val="00CB6715"/>
    <w:rsid w:val="00D3314C"/>
    <w:rsid w:val="00D82FD9"/>
    <w:rsid w:val="00DB5D9A"/>
    <w:rsid w:val="00DC55EF"/>
    <w:rsid w:val="00DD104D"/>
    <w:rsid w:val="00DF5236"/>
    <w:rsid w:val="00E03850"/>
    <w:rsid w:val="00E1258B"/>
    <w:rsid w:val="00E9179A"/>
    <w:rsid w:val="00EA7039"/>
    <w:rsid w:val="00ED7F19"/>
    <w:rsid w:val="00EE112F"/>
    <w:rsid w:val="00EE23CC"/>
    <w:rsid w:val="00EF20BF"/>
    <w:rsid w:val="00F1147A"/>
    <w:rsid w:val="00F13239"/>
    <w:rsid w:val="00F307D1"/>
    <w:rsid w:val="00F4010E"/>
    <w:rsid w:val="00F65032"/>
    <w:rsid w:val="00F679F6"/>
    <w:rsid w:val="00F71281"/>
    <w:rsid w:val="00F7243F"/>
    <w:rsid w:val="00F95FC7"/>
    <w:rsid w:val="00FC3C0E"/>
    <w:rsid w:val="00FC4CA9"/>
    <w:rsid w:val="2FBFA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1F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5041A"/>
    <w:pPr>
      <w:spacing w:before="100" w:beforeAutospacing="1" w:after="100" w:afterAutospacing="1"/>
    </w:pPr>
  </w:style>
  <w:style w:type="character" w:styleId="Hipercze">
    <w:name w:val="Hyperlink"/>
    <w:rsid w:val="003A2FDB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3A2FD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A2FDB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3A2FDB"/>
    <w:rPr>
      <w:lang w:val="pl-PL" w:eastAsia="pl-PL" w:bidi="ar-SA"/>
    </w:rPr>
  </w:style>
  <w:style w:type="paragraph" w:styleId="Tekstdymka">
    <w:name w:val="Balloon Text"/>
    <w:basedOn w:val="Normalny"/>
    <w:semiHidden/>
    <w:rsid w:val="003A2FD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A3B61"/>
    <w:rPr>
      <w:b/>
      <w:bCs/>
    </w:rPr>
  </w:style>
  <w:style w:type="character" w:customStyle="1" w:styleId="TematkomentarzaZnak">
    <w:name w:val="Temat komentarza Znak"/>
    <w:link w:val="Tematkomentarza"/>
    <w:rsid w:val="00CA3B61"/>
    <w:rPr>
      <w:b/>
      <w:bCs/>
      <w:lang w:val="pl-PL" w:eastAsia="pl-PL" w:bidi="ar-SA"/>
    </w:rPr>
  </w:style>
  <w:style w:type="paragraph" w:styleId="Nagwek">
    <w:name w:val="header"/>
    <w:basedOn w:val="Normalny"/>
    <w:link w:val="NagwekZnak"/>
    <w:rsid w:val="00F679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79F6"/>
    <w:rPr>
      <w:sz w:val="24"/>
      <w:szCs w:val="24"/>
      <w:lang w:val="pl-PL"/>
    </w:rPr>
  </w:style>
  <w:style w:type="paragraph" w:styleId="Stopka">
    <w:name w:val="footer"/>
    <w:basedOn w:val="Normalny"/>
    <w:link w:val="StopkaZnak"/>
    <w:rsid w:val="00F679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679F6"/>
    <w:rPr>
      <w:sz w:val="24"/>
      <w:szCs w:val="24"/>
      <w:lang w:val="pl-PL"/>
    </w:rPr>
  </w:style>
  <w:style w:type="table" w:customStyle="1" w:styleId="Cytatintensywny1">
    <w:name w:val="Cytat intensywny1"/>
    <w:basedOn w:val="Standardowy"/>
    <w:uiPriority w:val="60"/>
    <w:qFormat/>
    <w:rsid w:val="00F679F6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5041A"/>
    <w:pPr>
      <w:spacing w:before="100" w:beforeAutospacing="1" w:after="100" w:afterAutospacing="1"/>
    </w:pPr>
  </w:style>
  <w:style w:type="character" w:styleId="Hipercze">
    <w:name w:val="Hyperlink"/>
    <w:rsid w:val="003A2FDB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3A2FD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A2FDB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3A2FDB"/>
    <w:rPr>
      <w:lang w:val="pl-PL" w:eastAsia="pl-PL" w:bidi="ar-SA"/>
    </w:rPr>
  </w:style>
  <w:style w:type="paragraph" w:styleId="Tekstdymka">
    <w:name w:val="Balloon Text"/>
    <w:basedOn w:val="Normalny"/>
    <w:semiHidden/>
    <w:rsid w:val="003A2FD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A3B61"/>
    <w:rPr>
      <w:b/>
      <w:bCs/>
    </w:rPr>
  </w:style>
  <w:style w:type="character" w:customStyle="1" w:styleId="TematkomentarzaZnak">
    <w:name w:val="Temat komentarza Znak"/>
    <w:link w:val="Tematkomentarza"/>
    <w:rsid w:val="00CA3B61"/>
    <w:rPr>
      <w:b/>
      <w:bCs/>
      <w:lang w:val="pl-PL" w:eastAsia="pl-PL" w:bidi="ar-SA"/>
    </w:rPr>
  </w:style>
  <w:style w:type="paragraph" w:styleId="Nagwek">
    <w:name w:val="header"/>
    <w:basedOn w:val="Normalny"/>
    <w:link w:val="NagwekZnak"/>
    <w:rsid w:val="00F679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79F6"/>
    <w:rPr>
      <w:sz w:val="24"/>
      <w:szCs w:val="24"/>
      <w:lang w:val="pl-PL"/>
    </w:rPr>
  </w:style>
  <w:style w:type="paragraph" w:styleId="Stopka">
    <w:name w:val="footer"/>
    <w:basedOn w:val="Normalny"/>
    <w:link w:val="StopkaZnak"/>
    <w:rsid w:val="00F679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679F6"/>
    <w:rPr>
      <w:sz w:val="24"/>
      <w:szCs w:val="24"/>
      <w:lang w:val="pl-PL"/>
    </w:rPr>
  </w:style>
  <w:style w:type="table" w:customStyle="1" w:styleId="Cytatintensywny1">
    <w:name w:val="Cytat intensywny1"/>
    <w:basedOn w:val="Standardowy"/>
    <w:uiPriority w:val="60"/>
    <w:qFormat/>
    <w:rsid w:val="00F679F6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nferencjezspiruw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5E1D8B-C9F5-4B84-9227-35C491AB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Socjologii Uniwersytetu Wrocławskiego</vt:lpstr>
    </vt:vector>
  </TitlesOfParts>
  <Company>Microsoft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Socjologii Uniwersytetu Wrocławskiego</dc:title>
  <dc:creator>Dorota Majka</dc:creator>
  <cp:lastModifiedBy>rozwitek</cp:lastModifiedBy>
  <cp:revision>9</cp:revision>
  <dcterms:created xsi:type="dcterms:W3CDTF">2020-06-21T09:34:00Z</dcterms:created>
  <dcterms:modified xsi:type="dcterms:W3CDTF">2020-07-14T14:40:00Z</dcterms:modified>
</cp:coreProperties>
</file>