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018" w:rsidRDefault="001D7018" w:rsidP="001273F5">
      <w:pPr>
        <w:spacing w:after="0" w:line="240" w:lineRule="auto"/>
        <w:jc w:val="both"/>
        <w:rPr>
          <w:rFonts w:ascii="Cambria" w:eastAsia="Times New Roman" w:hAnsi="Cambria" w:cs="Arial"/>
          <w:sz w:val="24"/>
          <w:lang w:eastAsia="pl-PL"/>
        </w:rPr>
      </w:pPr>
      <w:r>
        <w:rPr>
          <w:rFonts w:ascii="Cambria" w:eastAsia="Times New Roman" w:hAnsi="Cambria" w:cs="Arial"/>
          <w:sz w:val="24"/>
          <w:lang w:eastAsia="pl-PL"/>
        </w:rPr>
        <w:t xml:space="preserve">Poniżej znajduje się ramowy program praktyk dla studentów podejmujących praktyki zawodowe w Fundacji </w:t>
      </w:r>
      <w:proofErr w:type="spellStart"/>
      <w:r>
        <w:rPr>
          <w:rFonts w:ascii="Cambria" w:eastAsia="Times New Roman" w:hAnsi="Cambria" w:cs="Arial"/>
          <w:sz w:val="24"/>
          <w:lang w:eastAsia="pl-PL"/>
        </w:rPr>
        <w:t>Court</w:t>
      </w:r>
      <w:proofErr w:type="spellEnd"/>
      <w:r>
        <w:rPr>
          <w:rFonts w:ascii="Cambria" w:eastAsia="Times New Roman" w:hAnsi="Cambria" w:cs="Arial"/>
          <w:sz w:val="24"/>
          <w:lang w:eastAsia="pl-PL"/>
        </w:rPr>
        <w:t xml:space="preserve"> </w:t>
      </w:r>
      <w:proofErr w:type="spellStart"/>
      <w:r>
        <w:rPr>
          <w:rFonts w:ascii="Cambria" w:eastAsia="Times New Roman" w:hAnsi="Cambria" w:cs="Arial"/>
          <w:sz w:val="24"/>
          <w:lang w:eastAsia="pl-PL"/>
        </w:rPr>
        <w:t>Watch</w:t>
      </w:r>
      <w:proofErr w:type="spellEnd"/>
      <w:r>
        <w:rPr>
          <w:rFonts w:ascii="Cambria" w:eastAsia="Times New Roman" w:hAnsi="Cambria" w:cs="Arial"/>
          <w:sz w:val="24"/>
          <w:lang w:eastAsia="pl-PL"/>
        </w:rPr>
        <w:t xml:space="preserve"> Polska. Z poniższych zapisów należy korzystać konstruując indywidualny program, który może być rozszerzony, uszczegółowiony, i który powinien zawierać harmonogram godzinowy (czas w godzinach przypisany do konkretnych czynności)</w:t>
      </w:r>
    </w:p>
    <w:p w:rsidR="001D7018" w:rsidRDefault="001D7018" w:rsidP="001273F5">
      <w:pPr>
        <w:spacing w:after="0" w:line="240" w:lineRule="auto"/>
        <w:jc w:val="both"/>
        <w:rPr>
          <w:rFonts w:ascii="Cambria" w:eastAsia="Times New Roman" w:hAnsi="Cambria" w:cs="Arial"/>
          <w:sz w:val="24"/>
          <w:lang w:eastAsia="pl-PL"/>
        </w:rPr>
      </w:pPr>
    </w:p>
    <w:p w:rsidR="001D7018" w:rsidRDefault="001D7018" w:rsidP="001273F5">
      <w:pPr>
        <w:spacing w:after="0" w:line="240" w:lineRule="auto"/>
        <w:jc w:val="both"/>
        <w:rPr>
          <w:rFonts w:ascii="Cambria" w:eastAsia="Times New Roman" w:hAnsi="Cambria" w:cs="Arial"/>
          <w:sz w:val="24"/>
          <w:lang w:eastAsia="pl-PL"/>
        </w:rPr>
      </w:pPr>
    </w:p>
    <w:p w:rsidR="00B11352" w:rsidRPr="00FD3911" w:rsidRDefault="00B11352" w:rsidP="001273F5">
      <w:pPr>
        <w:spacing w:after="0" w:line="240" w:lineRule="auto"/>
        <w:jc w:val="both"/>
        <w:rPr>
          <w:rFonts w:ascii="Cambria" w:eastAsia="Times New Roman" w:hAnsi="Cambria" w:cs="Arial"/>
          <w:sz w:val="24"/>
          <w:lang w:eastAsia="pl-PL"/>
        </w:rPr>
      </w:pPr>
      <w:r w:rsidRPr="00FD3911">
        <w:rPr>
          <w:rFonts w:ascii="Cambria" w:eastAsia="Times New Roman" w:hAnsi="Cambria" w:cs="Arial"/>
          <w:sz w:val="24"/>
          <w:lang w:eastAsia="pl-PL"/>
        </w:rPr>
        <w:t>1. Obserwacja uczestnicząca przebiegu rozprawy jawnej i procedury sądowej</w:t>
      </w:r>
    </w:p>
    <w:p w:rsidR="00B11352" w:rsidRPr="00FD3911" w:rsidRDefault="00B11352" w:rsidP="001273F5">
      <w:pPr>
        <w:spacing w:after="0" w:line="240" w:lineRule="auto"/>
        <w:jc w:val="both"/>
        <w:rPr>
          <w:rFonts w:ascii="Cambria" w:eastAsia="Times New Roman" w:hAnsi="Cambria" w:cs="Arial"/>
          <w:sz w:val="24"/>
          <w:lang w:eastAsia="pl-PL"/>
        </w:rPr>
      </w:pPr>
    </w:p>
    <w:p w:rsidR="00B11352" w:rsidRPr="00FD3911" w:rsidRDefault="00B11352" w:rsidP="001273F5">
      <w:pPr>
        <w:spacing w:after="0" w:line="240" w:lineRule="auto"/>
        <w:jc w:val="both"/>
        <w:rPr>
          <w:rFonts w:ascii="Cambria" w:eastAsia="Times New Roman" w:hAnsi="Cambria" w:cs="Arial"/>
          <w:sz w:val="24"/>
          <w:lang w:eastAsia="pl-PL"/>
        </w:rPr>
      </w:pPr>
    </w:p>
    <w:p w:rsidR="00B11352" w:rsidRPr="00FD3911" w:rsidRDefault="00B11352" w:rsidP="001273F5">
      <w:pPr>
        <w:spacing w:after="0" w:line="240" w:lineRule="auto"/>
        <w:jc w:val="both"/>
        <w:rPr>
          <w:rFonts w:ascii="Cambria" w:eastAsia="Times New Roman" w:hAnsi="Cambria" w:cs="Arial"/>
          <w:sz w:val="24"/>
          <w:lang w:eastAsia="pl-PL"/>
        </w:rPr>
      </w:pPr>
      <w:r w:rsidRPr="00FD3911">
        <w:rPr>
          <w:rFonts w:ascii="Cambria" w:eastAsia="Times New Roman" w:hAnsi="Cambria" w:cs="Arial"/>
          <w:sz w:val="24"/>
          <w:lang w:eastAsia="pl-PL"/>
        </w:rPr>
        <w:t xml:space="preserve">2. Prowadzenie działalności strażniczej (typu </w:t>
      </w:r>
      <w:proofErr w:type="spellStart"/>
      <w:r w:rsidRPr="00FD3911">
        <w:rPr>
          <w:rFonts w:ascii="Cambria" w:eastAsia="Times New Roman" w:hAnsi="Cambria" w:cs="Arial"/>
          <w:sz w:val="24"/>
          <w:lang w:eastAsia="pl-PL"/>
        </w:rPr>
        <w:t>watchdog</w:t>
      </w:r>
      <w:proofErr w:type="spellEnd"/>
      <w:r w:rsidRPr="00FD3911">
        <w:rPr>
          <w:rFonts w:ascii="Cambria" w:eastAsia="Times New Roman" w:hAnsi="Cambria" w:cs="Arial"/>
          <w:sz w:val="24"/>
          <w:lang w:eastAsia="pl-PL"/>
        </w:rPr>
        <w:t>) poprzez sprawdzanie sposobu realizacji prawa do udziału publiczności w jawnych rozprawach w Polsce (Art. 45 Konstytucji RP)</w:t>
      </w:r>
    </w:p>
    <w:p w:rsidR="00B11352" w:rsidRPr="00FD3911" w:rsidRDefault="00B11352" w:rsidP="001273F5">
      <w:pPr>
        <w:spacing w:after="0" w:line="240" w:lineRule="auto"/>
        <w:jc w:val="both"/>
        <w:rPr>
          <w:rFonts w:ascii="Cambria" w:eastAsia="Times New Roman" w:hAnsi="Cambria" w:cs="Arial"/>
          <w:sz w:val="24"/>
          <w:lang w:eastAsia="pl-PL"/>
        </w:rPr>
      </w:pPr>
    </w:p>
    <w:p w:rsidR="00B11352" w:rsidRPr="00FD3911" w:rsidRDefault="00B11352" w:rsidP="001273F5">
      <w:pPr>
        <w:spacing w:after="0" w:line="240" w:lineRule="auto"/>
        <w:jc w:val="both"/>
        <w:rPr>
          <w:rFonts w:ascii="Cambria" w:eastAsia="Times New Roman" w:hAnsi="Cambria" w:cs="Arial"/>
          <w:sz w:val="24"/>
          <w:lang w:eastAsia="pl-PL"/>
        </w:rPr>
      </w:pPr>
    </w:p>
    <w:p w:rsidR="00B11352" w:rsidRPr="00FD3911" w:rsidRDefault="00B11352" w:rsidP="001273F5">
      <w:pPr>
        <w:spacing w:after="0" w:line="240" w:lineRule="auto"/>
        <w:jc w:val="both"/>
        <w:rPr>
          <w:rFonts w:ascii="Cambria" w:eastAsia="Times New Roman" w:hAnsi="Cambria" w:cs="Arial"/>
          <w:sz w:val="24"/>
          <w:lang w:eastAsia="pl-PL"/>
        </w:rPr>
      </w:pPr>
      <w:r w:rsidRPr="00FD3911">
        <w:rPr>
          <w:rFonts w:ascii="Cambria" w:eastAsia="Times New Roman" w:hAnsi="Cambria" w:cs="Arial"/>
          <w:sz w:val="24"/>
          <w:lang w:eastAsia="pl-PL"/>
        </w:rPr>
        <w:t>3. Praca z ujednoliconymi formularzami (kwestionariuszami) obserwacji i ich wypełnianie podczas rozpraw sądowych</w:t>
      </w:r>
    </w:p>
    <w:p w:rsidR="00B11352" w:rsidRPr="00FD3911" w:rsidRDefault="00B11352" w:rsidP="001273F5">
      <w:pPr>
        <w:spacing w:after="0" w:line="240" w:lineRule="auto"/>
        <w:jc w:val="both"/>
        <w:rPr>
          <w:rFonts w:ascii="Cambria" w:eastAsia="Times New Roman" w:hAnsi="Cambria" w:cs="Arial"/>
          <w:sz w:val="24"/>
          <w:lang w:eastAsia="pl-PL"/>
        </w:rPr>
      </w:pPr>
    </w:p>
    <w:p w:rsidR="00B11352" w:rsidRPr="00FD3911" w:rsidRDefault="00B11352" w:rsidP="001273F5">
      <w:pPr>
        <w:spacing w:after="0" w:line="240" w:lineRule="auto"/>
        <w:jc w:val="both"/>
        <w:rPr>
          <w:rFonts w:ascii="Cambria" w:eastAsia="Times New Roman" w:hAnsi="Cambria" w:cs="Arial"/>
          <w:sz w:val="24"/>
          <w:lang w:eastAsia="pl-PL"/>
        </w:rPr>
      </w:pPr>
    </w:p>
    <w:p w:rsidR="00B11352" w:rsidRPr="00FD3911" w:rsidRDefault="00B11352" w:rsidP="001273F5">
      <w:pPr>
        <w:spacing w:after="0" w:line="240" w:lineRule="auto"/>
        <w:jc w:val="both"/>
        <w:rPr>
          <w:rFonts w:ascii="Cambria" w:eastAsia="Times New Roman" w:hAnsi="Cambria" w:cs="Arial"/>
          <w:sz w:val="24"/>
          <w:lang w:eastAsia="pl-PL"/>
        </w:rPr>
      </w:pPr>
      <w:r w:rsidRPr="00FD3911">
        <w:rPr>
          <w:rFonts w:ascii="Cambria" w:eastAsia="Times New Roman" w:hAnsi="Cambria" w:cs="Arial"/>
          <w:sz w:val="24"/>
          <w:lang w:eastAsia="pl-PL"/>
        </w:rPr>
        <w:t xml:space="preserve">4. Wprowadzanie danych z obserwacji do formularza w trybie </w:t>
      </w:r>
      <w:proofErr w:type="spellStart"/>
      <w:r w:rsidRPr="00FD3911">
        <w:rPr>
          <w:rFonts w:ascii="Cambria" w:eastAsia="Times New Roman" w:hAnsi="Cambria" w:cs="Arial"/>
          <w:sz w:val="24"/>
          <w:lang w:eastAsia="pl-PL"/>
        </w:rPr>
        <w:t>on-line</w:t>
      </w:r>
      <w:proofErr w:type="spellEnd"/>
      <w:r w:rsidRPr="00FD3911">
        <w:rPr>
          <w:rFonts w:ascii="Cambria" w:eastAsia="Times New Roman" w:hAnsi="Cambria" w:cs="Arial"/>
          <w:sz w:val="24"/>
          <w:lang w:eastAsia="pl-PL"/>
        </w:rPr>
        <w:t>, za pomocą uzyskanego klucza dostępu</w:t>
      </w:r>
    </w:p>
    <w:p w:rsidR="00B11352" w:rsidRPr="00FD3911" w:rsidRDefault="00B11352" w:rsidP="001273F5">
      <w:pPr>
        <w:spacing w:after="0" w:line="240" w:lineRule="auto"/>
        <w:jc w:val="both"/>
        <w:rPr>
          <w:rFonts w:ascii="Cambria" w:eastAsia="Times New Roman" w:hAnsi="Cambria" w:cs="Arial"/>
          <w:sz w:val="24"/>
          <w:lang w:eastAsia="pl-PL"/>
        </w:rPr>
      </w:pPr>
    </w:p>
    <w:p w:rsidR="00B11352" w:rsidRPr="00FD3911" w:rsidRDefault="00B11352" w:rsidP="001273F5">
      <w:pPr>
        <w:spacing w:after="0" w:line="240" w:lineRule="auto"/>
        <w:jc w:val="both"/>
        <w:rPr>
          <w:rFonts w:ascii="Cambria" w:eastAsia="Times New Roman" w:hAnsi="Cambria" w:cs="Arial"/>
          <w:sz w:val="24"/>
          <w:lang w:eastAsia="pl-PL"/>
        </w:rPr>
      </w:pPr>
    </w:p>
    <w:p w:rsidR="00B11352" w:rsidRPr="00FD3911" w:rsidRDefault="00B11352" w:rsidP="001273F5">
      <w:pPr>
        <w:spacing w:after="0" w:line="240" w:lineRule="auto"/>
        <w:jc w:val="both"/>
        <w:rPr>
          <w:rFonts w:ascii="Cambria" w:eastAsia="Times New Roman" w:hAnsi="Cambria" w:cs="Arial"/>
          <w:sz w:val="24"/>
          <w:lang w:eastAsia="pl-PL"/>
        </w:rPr>
      </w:pPr>
      <w:r w:rsidRPr="00FD3911">
        <w:rPr>
          <w:rFonts w:ascii="Cambria" w:eastAsia="Times New Roman" w:hAnsi="Cambria" w:cs="Arial"/>
          <w:sz w:val="24"/>
          <w:lang w:eastAsia="pl-PL"/>
        </w:rPr>
        <w:t>5. Odczytywanie zapisów znajdujących się na wokandach sądowych</w:t>
      </w:r>
    </w:p>
    <w:p w:rsidR="00B11352" w:rsidRPr="00FD3911" w:rsidRDefault="00B11352" w:rsidP="001273F5">
      <w:pPr>
        <w:spacing w:after="0" w:line="240" w:lineRule="auto"/>
        <w:jc w:val="both"/>
        <w:rPr>
          <w:rFonts w:ascii="Cambria" w:eastAsia="Times New Roman" w:hAnsi="Cambria" w:cs="Arial"/>
          <w:sz w:val="24"/>
          <w:lang w:eastAsia="pl-PL"/>
        </w:rPr>
      </w:pPr>
    </w:p>
    <w:p w:rsidR="00B11352" w:rsidRPr="00FD3911" w:rsidRDefault="00B11352" w:rsidP="001273F5">
      <w:pPr>
        <w:spacing w:after="0" w:line="240" w:lineRule="auto"/>
        <w:jc w:val="both"/>
        <w:rPr>
          <w:rFonts w:ascii="Cambria" w:eastAsia="Times New Roman" w:hAnsi="Cambria" w:cs="Arial"/>
          <w:sz w:val="24"/>
          <w:lang w:eastAsia="pl-PL"/>
        </w:rPr>
      </w:pPr>
    </w:p>
    <w:p w:rsidR="00B11352" w:rsidRPr="00FD3911" w:rsidRDefault="00B11352" w:rsidP="001273F5">
      <w:pPr>
        <w:spacing w:after="0" w:line="240" w:lineRule="auto"/>
        <w:jc w:val="both"/>
        <w:rPr>
          <w:rFonts w:ascii="Cambria" w:eastAsia="Times New Roman" w:hAnsi="Cambria" w:cs="Arial"/>
          <w:sz w:val="24"/>
          <w:lang w:eastAsia="pl-PL"/>
        </w:rPr>
      </w:pPr>
      <w:r w:rsidRPr="00FD3911">
        <w:rPr>
          <w:rFonts w:ascii="Cambria" w:eastAsia="Times New Roman" w:hAnsi="Cambria" w:cs="Arial"/>
          <w:sz w:val="24"/>
          <w:lang w:eastAsia="pl-PL"/>
        </w:rPr>
        <w:t>6. Obserwacja zachowania sędziego na sali rozpraw i sposobu utrzymywania porządku w trakcie jej trwania</w:t>
      </w:r>
    </w:p>
    <w:p w:rsidR="00B11352" w:rsidRPr="00FD3911" w:rsidRDefault="00B11352" w:rsidP="001273F5">
      <w:pPr>
        <w:spacing w:after="0" w:line="240" w:lineRule="auto"/>
        <w:jc w:val="both"/>
        <w:rPr>
          <w:rFonts w:ascii="Cambria" w:eastAsia="Times New Roman" w:hAnsi="Cambria" w:cs="Arial"/>
          <w:sz w:val="24"/>
          <w:lang w:eastAsia="pl-PL"/>
        </w:rPr>
      </w:pPr>
    </w:p>
    <w:p w:rsidR="00B11352" w:rsidRPr="00FD3911" w:rsidRDefault="00B11352" w:rsidP="001273F5">
      <w:pPr>
        <w:spacing w:after="0" w:line="240" w:lineRule="auto"/>
        <w:jc w:val="both"/>
        <w:rPr>
          <w:rFonts w:ascii="Cambria" w:eastAsia="Times New Roman" w:hAnsi="Cambria" w:cs="Arial"/>
          <w:sz w:val="24"/>
          <w:lang w:eastAsia="pl-PL"/>
        </w:rPr>
      </w:pPr>
    </w:p>
    <w:p w:rsidR="00B11352" w:rsidRPr="00FD3911" w:rsidRDefault="00B11352" w:rsidP="001273F5">
      <w:pPr>
        <w:spacing w:after="0" w:line="240" w:lineRule="auto"/>
        <w:jc w:val="both"/>
        <w:rPr>
          <w:rFonts w:ascii="Cambria" w:eastAsia="Times New Roman" w:hAnsi="Cambria" w:cs="Arial"/>
          <w:sz w:val="24"/>
          <w:lang w:eastAsia="pl-PL"/>
        </w:rPr>
      </w:pPr>
    </w:p>
    <w:p w:rsidR="00B11352" w:rsidRPr="00FD3911" w:rsidRDefault="00B11352" w:rsidP="001273F5">
      <w:pPr>
        <w:spacing w:after="0" w:line="240" w:lineRule="auto"/>
        <w:jc w:val="both"/>
        <w:rPr>
          <w:rFonts w:ascii="Cambria" w:eastAsia="Times New Roman" w:hAnsi="Cambria" w:cs="Arial"/>
          <w:sz w:val="24"/>
          <w:lang w:eastAsia="pl-PL"/>
        </w:rPr>
      </w:pPr>
      <w:r w:rsidRPr="00FD3911">
        <w:rPr>
          <w:rFonts w:ascii="Cambria" w:eastAsia="Times New Roman" w:hAnsi="Cambria" w:cs="Arial"/>
          <w:sz w:val="24"/>
          <w:lang w:eastAsia="pl-PL"/>
        </w:rPr>
        <w:t>7. Obserwacja poczynań prokuratora na sali rozpraw, sposobu formułowania aktu oskarżenia i społecznych uwarunkowań pełnienia funkcji oskarżyciela publicznego w sądzie</w:t>
      </w:r>
    </w:p>
    <w:p w:rsidR="00B11352" w:rsidRPr="00FD3911" w:rsidRDefault="00B11352" w:rsidP="001273F5">
      <w:pPr>
        <w:spacing w:after="0" w:line="240" w:lineRule="auto"/>
        <w:jc w:val="both"/>
        <w:rPr>
          <w:rFonts w:ascii="Cambria" w:eastAsia="Times New Roman" w:hAnsi="Cambria" w:cs="Arial"/>
          <w:sz w:val="24"/>
          <w:lang w:eastAsia="pl-PL"/>
        </w:rPr>
      </w:pPr>
    </w:p>
    <w:p w:rsidR="00B11352" w:rsidRPr="00FD3911" w:rsidRDefault="00B11352" w:rsidP="001273F5">
      <w:pPr>
        <w:spacing w:after="0" w:line="240" w:lineRule="auto"/>
        <w:jc w:val="both"/>
        <w:rPr>
          <w:rFonts w:ascii="Cambria" w:eastAsia="Times New Roman" w:hAnsi="Cambria" w:cs="Arial"/>
          <w:sz w:val="24"/>
          <w:lang w:eastAsia="pl-PL"/>
        </w:rPr>
      </w:pPr>
    </w:p>
    <w:p w:rsidR="00B11352" w:rsidRPr="00FD3911" w:rsidRDefault="00B11352" w:rsidP="001273F5">
      <w:pPr>
        <w:spacing w:after="0" w:line="240" w:lineRule="auto"/>
        <w:jc w:val="both"/>
        <w:rPr>
          <w:rFonts w:ascii="Cambria" w:eastAsia="Times New Roman" w:hAnsi="Cambria" w:cs="Arial"/>
          <w:sz w:val="24"/>
          <w:lang w:eastAsia="pl-PL"/>
        </w:rPr>
      </w:pPr>
      <w:r w:rsidRPr="00FD3911">
        <w:rPr>
          <w:rFonts w:ascii="Cambria" w:eastAsia="Times New Roman" w:hAnsi="Cambria" w:cs="Arial"/>
          <w:sz w:val="24"/>
          <w:lang w:eastAsia="pl-PL"/>
        </w:rPr>
        <w:t>8. Obserwacja infrastruktury budynku sądu i jego przystosowania dla osób niepełnosprawnych (w tym: funkcjonowania pracowników ochrony, sekretariatu sądu, biura obsługi interesanta, czytelni akt, toalet, itp.)</w:t>
      </w:r>
    </w:p>
    <w:p w:rsidR="00B11352" w:rsidRPr="00FD3911" w:rsidRDefault="00B11352" w:rsidP="001273F5">
      <w:pPr>
        <w:spacing w:after="0" w:line="240" w:lineRule="auto"/>
        <w:jc w:val="both"/>
        <w:rPr>
          <w:rFonts w:ascii="Cambria" w:eastAsia="Times New Roman" w:hAnsi="Cambria" w:cs="Arial"/>
          <w:sz w:val="24"/>
          <w:lang w:eastAsia="pl-PL"/>
        </w:rPr>
      </w:pPr>
    </w:p>
    <w:p w:rsidR="00B11352" w:rsidRPr="00FD3911" w:rsidRDefault="00B11352" w:rsidP="001273F5">
      <w:pPr>
        <w:spacing w:after="0" w:line="240" w:lineRule="auto"/>
        <w:jc w:val="both"/>
        <w:rPr>
          <w:rFonts w:ascii="Cambria" w:eastAsia="Times New Roman" w:hAnsi="Cambria" w:cs="Arial"/>
          <w:sz w:val="24"/>
          <w:lang w:eastAsia="pl-PL"/>
        </w:rPr>
      </w:pPr>
    </w:p>
    <w:p w:rsidR="00B11352" w:rsidRPr="00FD3911" w:rsidRDefault="00B11352" w:rsidP="001273F5">
      <w:pPr>
        <w:spacing w:after="0" w:line="240" w:lineRule="auto"/>
        <w:jc w:val="both"/>
        <w:rPr>
          <w:rFonts w:ascii="Cambria" w:eastAsia="Times New Roman" w:hAnsi="Cambria" w:cs="Arial"/>
          <w:sz w:val="24"/>
          <w:lang w:eastAsia="pl-PL"/>
        </w:rPr>
      </w:pPr>
    </w:p>
    <w:p w:rsidR="00B11352" w:rsidRDefault="00B11352"/>
    <w:sectPr w:rsidR="00B11352" w:rsidSect="00415BA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B72" w:rsidRDefault="00D13B72" w:rsidP="00415BA9">
      <w:pPr>
        <w:spacing w:after="0" w:line="240" w:lineRule="auto"/>
      </w:pPr>
      <w:r>
        <w:separator/>
      </w:r>
    </w:p>
  </w:endnote>
  <w:endnote w:type="continuationSeparator" w:id="0">
    <w:p w:rsidR="00D13B72" w:rsidRDefault="00D13B72" w:rsidP="00415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77B" w:rsidRDefault="00415BA9">
    <w:pPr>
      <w:pStyle w:val="Stopka"/>
      <w:jc w:val="right"/>
    </w:pPr>
    <w:r>
      <w:fldChar w:fldCharType="begin"/>
    </w:r>
    <w:r w:rsidR="00FD3911">
      <w:instrText xml:space="preserve"> PAGE   \* MERGEFORMAT </w:instrText>
    </w:r>
    <w:r>
      <w:fldChar w:fldCharType="separate"/>
    </w:r>
    <w:r w:rsidR="001D7018">
      <w:rPr>
        <w:noProof/>
      </w:rPr>
      <w:t>1</w:t>
    </w:r>
    <w:r>
      <w:fldChar w:fldCharType="end"/>
    </w:r>
  </w:p>
  <w:p w:rsidR="00B7177B" w:rsidRDefault="00D13B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B72" w:rsidRDefault="00D13B72" w:rsidP="00415BA9">
      <w:pPr>
        <w:spacing w:after="0" w:line="240" w:lineRule="auto"/>
      </w:pPr>
      <w:r>
        <w:separator/>
      </w:r>
    </w:p>
  </w:footnote>
  <w:footnote w:type="continuationSeparator" w:id="0">
    <w:p w:rsidR="00D13B72" w:rsidRDefault="00D13B72" w:rsidP="00415B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911"/>
    <w:rsid w:val="001D7018"/>
    <w:rsid w:val="00415BA9"/>
    <w:rsid w:val="008C5604"/>
    <w:rsid w:val="00B11352"/>
    <w:rsid w:val="00D13B72"/>
    <w:rsid w:val="00FD3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3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D39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D391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D39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D391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 OLEK</cp:lastModifiedBy>
  <cp:revision>3</cp:revision>
  <dcterms:created xsi:type="dcterms:W3CDTF">2015-04-08T16:58:00Z</dcterms:created>
  <dcterms:modified xsi:type="dcterms:W3CDTF">2015-04-17T07:45:00Z</dcterms:modified>
</cp:coreProperties>
</file>